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5BC2" w14:textId="77777777" w:rsidR="00C04E92" w:rsidRDefault="00BC623B" w:rsidP="00702909">
      <w:r w:rsidRPr="00BC623B">
        <w:t xml:space="preserve">Dear </w:t>
      </w:r>
      <w:r w:rsidRPr="00BC623B">
        <w:rPr>
          <w:highlight w:val="yellow"/>
        </w:rPr>
        <w:t>[Administrator’s Name]</w:t>
      </w:r>
      <w:r w:rsidRPr="00BC623B">
        <w:t>, </w:t>
      </w:r>
    </w:p>
    <w:p w14:paraId="1E8DBE7D" w14:textId="26B8B381" w:rsidR="006B137F" w:rsidRDefault="00AB48E2" w:rsidP="00702909">
      <w:r w:rsidRPr="00EA0A63">
        <w:t>I</w:t>
      </w:r>
      <w:r w:rsidR="00273A8B" w:rsidRPr="00EA0A63">
        <w:t xml:space="preserve"> am</w:t>
      </w:r>
      <w:r w:rsidR="00BC623B" w:rsidRPr="00BC623B">
        <w:t xml:space="preserve"> request</w:t>
      </w:r>
      <w:r w:rsidRPr="00EA0A63">
        <w:t>ing</w:t>
      </w:r>
      <w:r w:rsidR="00BC623B" w:rsidRPr="00BC623B">
        <w:t xml:space="preserve"> approval to purchase </w:t>
      </w:r>
      <w:r w:rsidR="00BC623B" w:rsidRPr="00CB5038">
        <w:t>OSHA 10-Hour training</w:t>
      </w:r>
      <w:r w:rsidR="00BC623B" w:rsidRPr="00BC623B">
        <w:t xml:space="preserve"> for </w:t>
      </w:r>
      <w:r w:rsidRPr="00EA0A63">
        <w:t>our</w:t>
      </w:r>
      <w:r w:rsidR="00B62DA0">
        <w:t xml:space="preserve"> </w:t>
      </w:r>
      <w:r w:rsidR="00BC623B" w:rsidRPr="00BC623B">
        <w:rPr>
          <w:highlight w:val="yellow"/>
        </w:rPr>
        <w:t>[school/district/program]</w:t>
      </w:r>
      <w:r w:rsidR="00B62DA0">
        <w:t xml:space="preserve"> </w:t>
      </w:r>
      <w:r w:rsidR="00BC623B" w:rsidRPr="00BC623B">
        <w:t>with CareerSafe as the selected provider.</w:t>
      </w:r>
      <w:r w:rsidR="00A26F0E" w:rsidRPr="00EA0A63">
        <w:t xml:space="preserve"> </w:t>
      </w:r>
      <w:r w:rsidR="002D7847" w:rsidRPr="00EA0A63">
        <w:t>As we continue to prioritize</w:t>
      </w:r>
      <w:r w:rsidR="00BC623B" w:rsidRPr="00BC623B">
        <w:t xml:space="preserve"> </w:t>
      </w:r>
      <w:r w:rsidR="00411A2D" w:rsidRPr="00EA0A63">
        <w:t xml:space="preserve">student </w:t>
      </w:r>
      <w:r w:rsidR="00BC623B" w:rsidRPr="00BC623B">
        <w:t xml:space="preserve">safety, workforce readiness, </w:t>
      </w:r>
      <w:r w:rsidR="00902B9A" w:rsidRPr="00EA0A63">
        <w:t xml:space="preserve">and </w:t>
      </w:r>
      <w:r w:rsidR="00BC623B" w:rsidRPr="00BC623B">
        <w:t>access to industry-recognized credentials</w:t>
      </w:r>
      <w:r w:rsidR="00C51EB0" w:rsidRPr="00EA0A63">
        <w:t>, this investment directly supports our students’ long-term success.</w:t>
      </w:r>
    </w:p>
    <w:p w14:paraId="010CD841" w14:textId="311AEEED" w:rsidR="0008499B" w:rsidRDefault="00BC623B" w:rsidP="00702909">
      <w:pPr>
        <w:rPr>
          <w:rFonts w:ascii="Aptos" w:hAnsi="Aptos" w:cs="Calibri"/>
        </w:rPr>
      </w:pPr>
      <w:r w:rsidRPr="00BC623B">
        <w:rPr>
          <w:rFonts w:ascii="Aptos" w:hAnsi="Aptos" w:cs="Calibri"/>
        </w:rPr>
        <w:t>The OSHA 10-Hour credential is widely recognized by employers as a foundational indicator of workplace safety knowledge. For students enter</w:t>
      </w:r>
      <w:r w:rsidR="005359B0" w:rsidRPr="00EA0A63">
        <w:rPr>
          <w:rFonts w:ascii="Aptos" w:hAnsi="Aptos" w:cs="Calibri"/>
        </w:rPr>
        <w:t xml:space="preserve">ing </w:t>
      </w:r>
      <w:r w:rsidRPr="00BC623B">
        <w:rPr>
          <w:rFonts w:ascii="Aptos" w:hAnsi="Aptos" w:cs="Calibri"/>
        </w:rPr>
        <w:t xml:space="preserve">career pathways </w:t>
      </w:r>
      <w:r w:rsidR="0009323C" w:rsidRPr="00EA0A63">
        <w:rPr>
          <w:rFonts w:ascii="Aptos" w:hAnsi="Aptos" w:cs="Calibri"/>
        </w:rPr>
        <w:t>like</w:t>
      </w:r>
      <w:r w:rsidRPr="00BC623B">
        <w:rPr>
          <w:rFonts w:ascii="Aptos" w:hAnsi="Aptos" w:cs="Calibri"/>
        </w:rPr>
        <w:t xml:space="preserve"> construction, manufacturing, health sciences, </w:t>
      </w:r>
      <w:r w:rsidR="006D71DD" w:rsidRPr="00EA0A63">
        <w:rPr>
          <w:rFonts w:ascii="Aptos" w:hAnsi="Aptos" w:cs="Calibri"/>
        </w:rPr>
        <w:t xml:space="preserve">and skilled trades, </w:t>
      </w:r>
      <w:r w:rsidRPr="00721E0F">
        <w:rPr>
          <w:rFonts w:ascii="Aptos" w:hAnsi="Aptos" w:cs="Calibri"/>
        </w:rPr>
        <w:t xml:space="preserve">this credential </w:t>
      </w:r>
      <w:r w:rsidR="006D71DD" w:rsidRPr="00721E0F">
        <w:rPr>
          <w:rFonts w:ascii="Aptos" w:hAnsi="Aptos" w:cs="Calibri"/>
        </w:rPr>
        <w:t>offers a clear</w:t>
      </w:r>
      <w:r w:rsidRPr="00721E0F">
        <w:rPr>
          <w:rFonts w:ascii="Aptos" w:hAnsi="Aptos" w:cs="Calibri"/>
        </w:rPr>
        <w:t xml:space="preserve"> advantage in securing employment</w:t>
      </w:r>
      <w:r w:rsidRPr="00BC623B">
        <w:rPr>
          <w:rFonts w:ascii="Aptos" w:hAnsi="Aptos" w:cs="Calibri"/>
          <w:b/>
          <w:bCs/>
        </w:rPr>
        <w:t xml:space="preserve"> </w:t>
      </w:r>
      <w:r w:rsidR="009C37B3" w:rsidRPr="00EA0A63">
        <w:rPr>
          <w:rFonts w:ascii="Aptos" w:hAnsi="Aptos" w:cs="Calibri"/>
        </w:rPr>
        <w:t>by allowing</w:t>
      </w:r>
      <w:r w:rsidR="00E914D4" w:rsidRPr="00EA0A63">
        <w:rPr>
          <w:rFonts w:ascii="Aptos" w:hAnsi="Aptos" w:cs="Calibri"/>
        </w:rPr>
        <w:t xml:space="preserve"> them to enter</w:t>
      </w:r>
      <w:r w:rsidRPr="00BC623B">
        <w:rPr>
          <w:rFonts w:ascii="Aptos" w:hAnsi="Aptos" w:cs="Calibri"/>
        </w:rPr>
        <w:t xml:space="preserve"> the workforce prepared to </w:t>
      </w:r>
      <w:r w:rsidR="007F4185">
        <w:rPr>
          <w:rFonts w:ascii="Aptos" w:hAnsi="Aptos" w:cs="Calibri"/>
        </w:rPr>
        <w:t>ope</w:t>
      </w:r>
      <w:r w:rsidR="008C6E87">
        <w:rPr>
          <w:rFonts w:ascii="Aptos" w:hAnsi="Aptos" w:cs="Calibri"/>
        </w:rPr>
        <w:t>rate</w:t>
      </w:r>
      <w:r w:rsidRPr="00BC623B">
        <w:rPr>
          <w:rFonts w:ascii="Aptos" w:hAnsi="Aptos" w:cs="Calibri"/>
        </w:rPr>
        <w:t xml:space="preserve"> safely from day one. </w:t>
      </w:r>
    </w:p>
    <w:p w14:paraId="0CD75B4F" w14:textId="77777777" w:rsidR="00D03BB3" w:rsidRDefault="00BC623B" w:rsidP="00702909">
      <w:pPr>
        <w:rPr>
          <w:rFonts w:cs="Calibri"/>
        </w:rPr>
      </w:pPr>
      <w:r w:rsidRPr="00BC623B">
        <w:rPr>
          <w:rFonts w:cs="Calibri"/>
        </w:rPr>
        <w:t>After reviewing available OSHA-</w:t>
      </w:r>
      <w:r w:rsidR="003C753F" w:rsidRPr="00EA0A63">
        <w:rPr>
          <w:rFonts w:cs="Calibri"/>
        </w:rPr>
        <w:t>A</w:t>
      </w:r>
      <w:r w:rsidRPr="00BC623B">
        <w:rPr>
          <w:rFonts w:cs="Calibri"/>
        </w:rPr>
        <w:t xml:space="preserve">uthorized </w:t>
      </w:r>
      <w:r w:rsidR="006C2679" w:rsidRPr="00EA0A63">
        <w:rPr>
          <w:rFonts w:cs="Calibri"/>
        </w:rPr>
        <w:t xml:space="preserve">Online </w:t>
      </w:r>
      <w:r w:rsidR="003C753F" w:rsidRPr="00EA0A63">
        <w:rPr>
          <w:rFonts w:cs="Calibri"/>
        </w:rPr>
        <w:t>P</w:t>
      </w:r>
      <w:r w:rsidRPr="00BC623B">
        <w:rPr>
          <w:rFonts w:cs="Calibri"/>
        </w:rPr>
        <w:t xml:space="preserve">roviders, </w:t>
      </w:r>
      <w:r w:rsidRPr="00531ED6">
        <w:rPr>
          <w:rFonts w:cs="Calibri"/>
        </w:rPr>
        <w:t xml:space="preserve">I strongly recommend CareerSafe </w:t>
      </w:r>
      <w:r w:rsidR="006C2679" w:rsidRPr="00531ED6">
        <w:rPr>
          <w:rFonts w:cs="Calibri"/>
        </w:rPr>
        <w:t>for</w:t>
      </w:r>
      <w:r w:rsidR="003C753F" w:rsidRPr="00531ED6">
        <w:rPr>
          <w:rFonts w:cs="Calibri"/>
        </w:rPr>
        <w:t xml:space="preserve"> their</w:t>
      </w:r>
      <w:r w:rsidRPr="00531ED6">
        <w:rPr>
          <w:rFonts w:cs="Calibri"/>
        </w:rPr>
        <w:t xml:space="preserve"> intentional focus on K–12 and CTE learners and </w:t>
      </w:r>
      <w:r w:rsidR="00AD3D40" w:rsidRPr="00531ED6">
        <w:rPr>
          <w:rFonts w:cs="Calibri"/>
        </w:rPr>
        <w:t>their</w:t>
      </w:r>
      <w:r w:rsidRPr="00531ED6">
        <w:rPr>
          <w:rFonts w:cs="Calibri"/>
        </w:rPr>
        <w:t xml:space="preserve"> proven track record in education.</w:t>
      </w:r>
      <w:r w:rsidRPr="00BC623B">
        <w:rPr>
          <w:rFonts w:cs="Calibri"/>
        </w:rPr>
        <w:t xml:space="preserve"> CareerSafe has trained more than 4.1 million learners nationwide and currently </w:t>
      </w:r>
      <w:r w:rsidR="00FC166F" w:rsidRPr="00EA0A63">
        <w:rPr>
          <w:rFonts w:cs="Calibri"/>
        </w:rPr>
        <w:t xml:space="preserve">serves </w:t>
      </w:r>
      <w:r w:rsidRPr="00BC623B">
        <w:rPr>
          <w:rFonts w:cs="Calibri"/>
        </w:rPr>
        <w:t xml:space="preserve">thousands of schools across all 50 states, demonstrating both </w:t>
      </w:r>
      <w:r w:rsidR="001311A0" w:rsidRPr="00EA0A63">
        <w:rPr>
          <w:rFonts w:cs="Calibri"/>
        </w:rPr>
        <w:t>scalability</w:t>
      </w:r>
      <w:r w:rsidRPr="00BC623B">
        <w:rPr>
          <w:rFonts w:cs="Calibri"/>
        </w:rPr>
        <w:t xml:space="preserve"> and reliability as </w:t>
      </w:r>
      <w:r w:rsidR="004E785A" w:rsidRPr="00EA0A63">
        <w:rPr>
          <w:rFonts w:cs="Calibri"/>
        </w:rPr>
        <w:t>a</w:t>
      </w:r>
      <w:r w:rsidR="00745AA3" w:rsidRPr="00EA0A63">
        <w:rPr>
          <w:rFonts w:cs="Calibri"/>
        </w:rPr>
        <w:t>n established</w:t>
      </w:r>
      <w:r w:rsidRPr="00BC623B">
        <w:rPr>
          <w:rFonts w:cs="Calibri"/>
        </w:rPr>
        <w:t xml:space="preserve"> training partner. </w:t>
      </w:r>
    </w:p>
    <w:p w14:paraId="427A96E8" w14:textId="77777777" w:rsidR="00D6106B" w:rsidRDefault="00BC623B" w:rsidP="00702909">
      <w:pPr>
        <w:rPr>
          <w:rFonts w:cs="Calibri"/>
        </w:rPr>
      </w:pPr>
      <w:r w:rsidRPr="00BC623B">
        <w:rPr>
          <w:rFonts w:cs="Calibri"/>
        </w:rPr>
        <w:t>CareerSafe’s OSHA 10-Hour courses are</w:t>
      </w:r>
      <w:r w:rsidRPr="00BC623B">
        <w:rPr>
          <w:rFonts w:cs="Calibri"/>
          <w:b/>
          <w:bCs/>
        </w:rPr>
        <w:t xml:space="preserve"> </w:t>
      </w:r>
      <w:r w:rsidRPr="00BC623B">
        <w:rPr>
          <w:rFonts w:cs="Calibri"/>
        </w:rPr>
        <w:t xml:space="preserve">designed specifically for students, </w:t>
      </w:r>
      <w:r w:rsidR="00DD3389" w:rsidRPr="00EA0A63">
        <w:rPr>
          <w:rFonts w:cs="Calibri"/>
        </w:rPr>
        <w:t>rather than</w:t>
      </w:r>
      <w:r w:rsidRPr="00BC623B">
        <w:rPr>
          <w:rFonts w:cs="Calibri"/>
        </w:rPr>
        <w:t xml:space="preserve"> adapted from adult workforce platforms. </w:t>
      </w:r>
      <w:r w:rsidR="004332E5" w:rsidRPr="00A41930">
        <w:rPr>
          <w:rFonts w:cs="Calibri"/>
        </w:rPr>
        <w:t>Courses</w:t>
      </w:r>
      <w:r w:rsidRPr="00A41930">
        <w:rPr>
          <w:rFonts w:cs="Calibri"/>
        </w:rPr>
        <w:t xml:space="preserve"> are </w:t>
      </w:r>
      <w:r w:rsidR="00AD3D40" w:rsidRPr="00A41930">
        <w:rPr>
          <w:rFonts w:cs="Calibri"/>
        </w:rPr>
        <w:t xml:space="preserve">career </w:t>
      </w:r>
      <w:r w:rsidRPr="00A41930">
        <w:rPr>
          <w:rFonts w:cs="Calibri"/>
        </w:rPr>
        <w:t>pathway-aligned, accessible, and built to support a wide range of learners through Section 508</w:t>
      </w:r>
      <w:r w:rsidR="003670D7" w:rsidRPr="00A41930">
        <w:rPr>
          <w:rFonts w:cs="Calibri"/>
        </w:rPr>
        <w:t>-</w:t>
      </w:r>
      <w:r w:rsidRPr="00A41930">
        <w:rPr>
          <w:rFonts w:cs="Calibri"/>
        </w:rPr>
        <w:t xml:space="preserve"> and WCAG-compliant design.</w:t>
      </w:r>
      <w:r w:rsidRPr="00BC623B">
        <w:rPr>
          <w:rFonts w:cs="Calibri"/>
        </w:rPr>
        <w:t xml:space="preserve"> This ensures that all students</w:t>
      </w:r>
      <w:r w:rsidR="00F549FC" w:rsidRPr="00EA0A63">
        <w:rPr>
          <w:rFonts w:cs="Calibri"/>
        </w:rPr>
        <w:t xml:space="preserve"> — </w:t>
      </w:r>
      <w:r w:rsidRPr="00BC623B">
        <w:rPr>
          <w:rFonts w:cs="Calibri"/>
        </w:rPr>
        <w:t>including those with disabilities, IEPs, or language-based learning needs</w:t>
      </w:r>
      <w:r w:rsidR="00AD3D40" w:rsidRPr="00EA0A63">
        <w:rPr>
          <w:rFonts w:cs="Calibri"/>
        </w:rPr>
        <w:t xml:space="preserve"> </w:t>
      </w:r>
      <w:r w:rsidRPr="00BC623B">
        <w:rPr>
          <w:rFonts w:cs="Calibri"/>
        </w:rPr>
        <w:t>—</w:t>
      </w:r>
      <w:r w:rsidR="00AD3D40" w:rsidRPr="00EA0A63">
        <w:rPr>
          <w:rFonts w:cs="Calibri"/>
        </w:rPr>
        <w:t xml:space="preserve"> </w:t>
      </w:r>
      <w:r w:rsidRPr="00BC623B">
        <w:rPr>
          <w:rFonts w:cs="Calibri"/>
        </w:rPr>
        <w:t>can fully participate and succeed. </w:t>
      </w:r>
    </w:p>
    <w:p w14:paraId="4E0E78B8" w14:textId="77777777" w:rsidR="00D06FC8" w:rsidRDefault="00BC623B" w:rsidP="00702909">
      <w:pPr>
        <w:rPr>
          <w:rFonts w:cs="Calibri"/>
        </w:rPr>
      </w:pPr>
      <w:r w:rsidRPr="00BC623B">
        <w:rPr>
          <w:rFonts w:cs="Calibri"/>
        </w:rPr>
        <w:t xml:space="preserve">From an instructional </w:t>
      </w:r>
      <w:r w:rsidR="00E73BC2" w:rsidRPr="00EA0A63">
        <w:rPr>
          <w:rFonts w:cs="Calibri"/>
        </w:rPr>
        <w:t>perspective</w:t>
      </w:r>
      <w:r w:rsidRPr="00BD5140">
        <w:rPr>
          <w:rFonts w:cs="Calibri"/>
        </w:rPr>
        <w:t xml:space="preserve">, CareerSafe provides an educator-focused </w:t>
      </w:r>
      <w:r w:rsidR="00E97FE0" w:rsidRPr="00BD5140">
        <w:rPr>
          <w:rFonts w:cs="Calibri"/>
        </w:rPr>
        <w:t>l</w:t>
      </w:r>
      <w:r w:rsidRPr="00BD5140">
        <w:rPr>
          <w:rFonts w:cs="Calibri"/>
        </w:rPr>
        <w:t xml:space="preserve">earning </w:t>
      </w:r>
      <w:r w:rsidR="00E97FE0" w:rsidRPr="00BD5140">
        <w:rPr>
          <w:rFonts w:cs="Calibri"/>
        </w:rPr>
        <w:t>m</w:t>
      </w:r>
      <w:r w:rsidRPr="00BD5140">
        <w:rPr>
          <w:rFonts w:cs="Calibri"/>
        </w:rPr>
        <w:t xml:space="preserve">anagement </w:t>
      </w:r>
      <w:r w:rsidR="00E97FE0" w:rsidRPr="00BD5140">
        <w:rPr>
          <w:rFonts w:cs="Calibri"/>
        </w:rPr>
        <w:t>s</w:t>
      </w:r>
      <w:r w:rsidRPr="00BD5140">
        <w:rPr>
          <w:rFonts w:cs="Calibri"/>
        </w:rPr>
        <w:t>ystem that supports seamless classroom integration</w:t>
      </w:r>
      <w:r w:rsidRPr="00BC623B">
        <w:rPr>
          <w:rFonts w:cs="Calibri"/>
        </w:rPr>
        <w:t>. Teachers have access to customizable lesson plans, PowerPoints, progress-tracking tools, and an exportable gradebook, allowing OSHA training to complement</w:t>
      </w:r>
      <w:r w:rsidR="00E33FDB" w:rsidRPr="00EA0A63">
        <w:rPr>
          <w:rFonts w:cs="Calibri"/>
        </w:rPr>
        <w:t xml:space="preserve"> </w:t>
      </w:r>
      <w:r w:rsidRPr="00BC623B">
        <w:rPr>
          <w:rFonts w:cs="Calibri"/>
        </w:rPr>
        <w:t xml:space="preserve">existing curriculum </w:t>
      </w:r>
      <w:r w:rsidR="00E33FDB" w:rsidRPr="00EA0A63">
        <w:rPr>
          <w:rFonts w:cs="Calibri"/>
        </w:rPr>
        <w:t>without disrupti</w:t>
      </w:r>
      <w:r w:rsidR="005E3725" w:rsidRPr="00EA0A63">
        <w:rPr>
          <w:rFonts w:cs="Calibri"/>
        </w:rPr>
        <w:t>ng pacing</w:t>
      </w:r>
      <w:r w:rsidRPr="00BC623B">
        <w:rPr>
          <w:rFonts w:cs="Calibri"/>
        </w:rPr>
        <w:t xml:space="preserve">. Built-in assessments, study guides, and interactive simulations reinforce learning and help students build confidence before the </w:t>
      </w:r>
      <w:r w:rsidR="00E930FF" w:rsidRPr="00EA0A63">
        <w:rPr>
          <w:rFonts w:cs="Calibri"/>
        </w:rPr>
        <w:t>f</w:t>
      </w:r>
      <w:r w:rsidRPr="00BC623B">
        <w:rPr>
          <w:rFonts w:cs="Calibri"/>
        </w:rPr>
        <w:t xml:space="preserve">inal </w:t>
      </w:r>
      <w:r w:rsidR="00E930FF" w:rsidRPr="00EA0A63">
        <w:rPr>
          <w:rFonts w:cs="Calibri"/>
        </w:rPr>
        <w:t>a</w:t>
      </w:r>
      <w:r w:rsidRPr="00BC623B">
        <w:rPr>
          <w:rFonts w:cs="Calibri"/>
        </w:rPr>
        <w:t>ssessment. </w:t>
      </w:r>
    </w:p>
    <w:p w14:paraId="22CF21AF" w14:textId="77777777" w:rsidR="007E3FED" w:rsidRDefault="00BC623B" w:rsidP="00702909">
      <w:pPr>
        <w:rPr>
          <w:rFonts w:cs="Calibri"/>
        </w:rPr>
      </w:pPr>
      <w:r w:rsidRPr="004953C4">
        <w:rPr>
          <w:rFonts w:cs="Calibri"/>
        </w:rPr>
        <w:t>CareerSafe also prioritizes student success through flexible course features, including pre-tests, knowledge checks, and course reset options.</w:t>
      </w:r>
      <w:r w:rsidRPr="00BC623B">
        <w:rPr>
          <w:rFonts w:cs="Calibri"/>
        </w:rPr>
        <w:t xml:space="preserve"> Unlike many competitors, students are not locked out of progress after failed attempts, which is especially important in a classroom learning environment. </w:t>
      </w:r>
    </w:p>
    <w:p w14:paraId="106CDC1A" w14:textId="65DE78DA" w:rsidR="0054146D" w:rsidRPr="00EA0A63" w:rsidRDefault="00BC623B" w:rsidP="00702909">
      <w:pPr>
        <w:rPr>
          <w:rFonts w:cs="Calibri"/>
        </w:rPr>
      </w:pPr>
      <w:r w:rsidRPr="00BC623B">
        <w:rPr>
          <w:rFonts w:cs="Calibri"/>
        </w:rPr>
        <w:lastRenderedPageBreak/>
        <w:t>Operationally, CareerSafe offers additional advantages, including: </w:t>
      </w:r>
    </w:p>
    <w:p w14:paraId="17863261" w14:textId="25529F9B" w:rsidR="0054146D" w:rsidRPr="00702909" w:rsidRDefault="007828FB" w:rsidP="00702909">
      <w:pPr>
        <w:pStyle w:val="ListParagraph"/>
      </w:pPr>
      <w:r w:rsidRPr="00702909">
        <w:t>OSHA c</w:t>
      </w:r>
      <w:r w:rsidR="00A43E19" w:rsidRPr="00702909">
        <w:t>ard</w:t>
      </w:r>
      <w:r w:rsidRPr="00702909">
        <w:t>s</w:t>
      </w:r>
      <w:r w:rsidR="00A43E19" w:rsidRPr="00702909">
        <w:t xml:space="preserve"> </w:t>
      </w:r>
      <w:r w:rsidR="00BC623B" w:rsidRPr="00702909">
        <w:t>shipped within three business days </w:t>
      </w:r>
      <w:r w:rsidR="004123F6" w:rsidRPr="00702909">
        <w:t>of course completion</w:t>
      </w:r>
    </w:p>
    <w:p w14:paraId="52397E39" w14:textId="7E222B81" w:rsidR="0054146D" w:rsidRPr="00702909" w:rsidRDefault="00BC623B" w:rsidP="00702909">
      <w:pPr>
        <w:pStyle w:val="ListParagraph"/>
      </w:pPr>
      <w:r w:rsidRPr="00702909">
        <w:t xml:space="preserve">Discounted </w:t>
      </w:r>
      <w:r w:rsidR="0066358E" w:rsidRPr="00702909">
        <w:t xml:space="preserve">card </w:t>
      </w:r>
      <w:r w:rsidRPr="00702909">
        <w:t>reprints for K–12 students </w:t>
      </w:r>
    </w:p>
    <w:p w14:paraId="37D2E003" w14:textId="77777777" w:rsidR="0054146D" w:rsidRPr="00702909" w:rsidRDefault="00BC623B" w:rsidP="00702909">
      <w:pPr>
        <w:pStyle w:val="ListParagraph"/>
      </w:pPr>
      <w:r w:rsidRPr="00702909">
        <w:t>U</w:t>
      </w:r>
      <w:r w:rsidR="004123F6" w:rsidRPr="00702909">
        <w:t>.</w:t>
      </w:r>
      <w:r w:rsidRPr="00702909">
        <w:t>S</w:t>
      </w:r>
      <w:r w:rsidR="004123F6" w:rsidRPr="00702909">
        <w:t>.</w:t>
      </w:r>
      <w:r w:rsidRPr="00702909">
        <w:t>-based customer care for educators and administrators </w:t>
      </w:r>
    </w:p>
    <w:p w14:paraId="76A938FB" w14:textId="77777777" w:rsidR="00C86B6F" w:rsidRPr="00702909" w:rsidRDefault="00B806F2" w:rsidP="00702909">
      <w:pPr>
        <w:pStyle w:val="ListParagraph"/>
      </w:pPr>
      <w:r w:rsidRPr="00702909">
        <w:t xml:space="preserve">Compliance with student data privacy laws (demonstrated by </w:t>
      </w:r>
      <w:proofErr w:type="spellStart"/>
      <w:r w:rsidR="00BC623B" w:rsidRPr="00702909">
        <w:t>iKeepSafe</w:t>
      </w:r>
      <w:proofErr w:type="spellEnd"/>
      <w:r w:rsidR="00BC623B" w:rsidRPr="00702909">
        <w:t> certifications</w:t>
      </w:r>
      <w:r w:rsidRPr="00702909">
        <w:t>)</w:t>
      </w:r>
      <w:r w:rsidR="00BC623B" w:rsidRPr="00702909">
        <w:t> </w:t>
      </w:r>
    </w:p>
    <w:p w14:paraId="75D6238B" w14:textId="77777777" w:rsidR="00022CD8" w:rsidRDefault="00BC623B" w:rsidP="00702909">
      <w:r w:rsidRPr="00FB5D35">
        <w:t xml:space="preserve">Together, these features make CareerSafe </w:t>
      </w:r>
      <w:r w:rsidR="00DF1C38" w:rsidRPr="00FB5D35">
        <w:t xml:space="preserve">more than just </w:t>
      </w:r>
      <w:r w:rsidRPr="00FB5D35">
        <w:t>an OSHA-</w:t>
      </w:r>
      <w:r w:rsidR="00DF1C38" w:rsidRPr="00FB5D35">
        <w:t>A</w:t>
      </w:r>
      <w:r w:rsidRPr="00FB5D35">
        <w:t>uthorized</w:t>
      </w:r>
      <w:r w:rsidR="00DF1C38" w:rsidRPr="00FB5D35">
        <w:t xml:space="preserve"> Online</w:t>
      </w:r>
      <w:r w:rsidRPr="00FB5D35">
        <w:t xml:space="preserve"> </w:t>
      </w:r>
      <w:r w:rsidR="00DF1C38" w:rsidRPr="00FB5D35">
        <w:t>P</w:t>
      </w:r>
      <w:r w:rsidRPr="00FB5D35">
        <w:t>rovider</w:t>
      </w:r>
      <w:r w:rsidR="00DA5B12" w:rsidRPr="00FB5D35">
        <w:t xml:space="preserve"> — </w:t>
      </w:r>
      <w:r w:rsidR="00BA46D0" w:rsidRPr="00FB5D35">
        <w:t xml:space="preserve">they’re also </w:t>
      </w:r>
      <w:r w:rsidRPr="00FB5D35">
        <w:t>a true education partner that aligns with our goals around student access</w:t>
      </w:r>
      <w:r w:rsidR="00C7380F" w:rsidRPr="00FB5D35">
        <w:t xml:space="preserve"> </w:t>
      </w:r>
      <w:r w:rsidRPr="00FB5D35">
        <w:t>and workforce preparation. </w:t>
      </w:r>
    </w:p>
    <w:p w14:paraId="20D6D03A" w14:textId="77777777" w:rsidR="00655A0A" w:rsidRDefault="00BC623B" w:rsidP="00702909">
      <w:r w:rsidRPr="00FB5D35">
        <w:t>I respectfully request approval to move forward with CareerSafe’s OSHA 10-Hour training, as outlined in the attached quote, so we can provide our students with a credential of value that supports safer workplaces and stronger career outcomes. This request is further supported by the attached</w:t>
      </w:r>
      <w:r w:rsidRPr="00FB5D35">
        <w:rPr>
          <w:b/>
          <w:bCs/>
        </w:rPr>
        <w:t xml:space="preserve"> </w:t>
      </w:r>
      <w:r w:rsidRPr="00FB5D35">
        <w:t xml:space="preserve">CareerSafe </w:t>
      </w:r>
      <w:r w:rsidR="00A95B0A" w:rsidRPr="00FB5D35">
        <w:t>S</w:t>
      </w:r>
      <w:r w:rsidRPr="00FB5D35">
        <w:t xml:space="preserve">ole </w:t>
      </w:r>
      <w:r w:rsidR="00A95B0A" w:rsidRPr="00FB5D35">
        <w:t>S</w:t>
      </w:r>
      <w:r w:rsidRPr="00FB5D35">
        <w:t xml:space="preserve">ource </w:t>
      </w:r>
      <w:r w:rsidR="00A95B0A" w:rsidRPr="00FB5D35">
        <w:t>L</w:t>
      </w:r>
      <w:r w:rsidRPr="00FB5D35">
        <w:t>etter</w:t>
      </w:r>
      <w:r w:rsidR="000000EF" w:rsidRPr="00FB5D35">
        <w:t xml:space="preserve"> </w:t>
      </w:r>
      <w:r w:rsidRPr="00FB5D35">
        <w:t>document</w:t>
      </w:r>
      <w:r w:rsidR="000000EF" w:rsidRPr="00FB5D35">
        <w:t>ing</w:t>
      </w:r>
      <w:r w:rsidRPr="00FB5D35">
        <w:t xml:space="preserve"> CareerSafe as the sole manufacturer and provider of youth-focused online OSHA 10-Hour training, including CTE pathway-specific courses, as recognized by OSHA. </w:t>
      </w:r>
    </w:p>
    <w:p w14:paraId="5F928DEF" w14:textId="7EE1A3C1" w:rsidR="00BC623B" w:rsidRPr="00FB5D35" w:rsidRDefault="00BC623B" w:rsidP="00702909">
      <w:r w:rsidRPr="00FB5D35">
        <w:t>Thank you for your consideration. I</w:t>
      </w:r>
      <w:r w:rsidR="00DF127F" w:rsidRPr="00FB5D35">
        <w:t>’m</w:t>
      </w:r>
      <w:r w:rsidRPr="00FB5D35">
        <w:t xml:space="preserve"> happy to provide additional details or answer any questions. </w:t>
      </w:r>
      <w:r w:rsidRPr="00FB5D35">
        <w:br/>
        <w:t> </w:t>
      </w:r>
      <w:r w:rsidRPr="00FB5D35">
        <w:br/>
        <w:t>Sincerely, </w:t>
      </w:r>
      <w:r w:rsidRPr="00FB5D35">
        <w:br/>
      </w:r>
      <w:r w:rsidRPr="00FB5D35">
        <w:rPr>
          <w:highlight w:val="yellow"/>
        </w:rPr>
        <w:t>[Your Name] </w:t>
      </w:r>
      <w:r w:rsidRPr="00FB5D35">
        <w:rPr>
          <w:highlight w:val="yellow"/>
        </w:rPr>
        <w:br/>
        <w:t>[Title / Program Name] </w:t>
      </w:r>
      <w:r w:rsidRPr="00FB5D35">
        <w:rPr>
          <w:highlight w:val="yellow"/>
        </w:rPr>
        <w:br/>
        <w:t>[School or District] </w:t>
      </w:r>
      <w:r w:rsidRPr="00FB5D35">
        <w:rPr>
          <w:highlight w:val="yellow"/>
        </w:rPr>
        <w:br/>
        <w:t>[Contact Information]</w:t>
      </w:r>
      <w:r w:rsidRPr="00FB5D35">
        <w:t> </w:t>
      </w:r>
    </w:p>
    <w:p w14:paraId="47E2673D" w14:textId="77777777" w:rsidR="00D9684D" w:rsidRDefault="00D9684D" w:rsidP="00702909"/>
    <w:sectPr w:rsidR="00D9684D" w:rsidSect="00786CEB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5AF"/>
    <w:multiLevelType w:val="hybridMultilevel"/>
    <w:tmpl w:val="25D47CFE"/>
    <w:lvl w:ilvl="0" w:tplc="933861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3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B"/>
    <w:rsid w:val="000000EF"/>
    <w:rsid w:val="000043B9"/>
    <w:rsid w:val="00022CD8"/>
    <w:rsid w:val="00023017"/>
    <w:rsid w:val="0004795F"/>
    <w:rsid w:val="0008499B"/>
    <w:rsid w:val="0008585F"/>
    <w:rsid w:val="0009323C"/>
    <w:rsid w:val="000D27ED"/>
    <w:rsid w:val="000D78CC"/>
    <w:rsid w:val="001064FE"/>
    <w:rsid w:val="001311A0"/>
    <w:rsid w:val="001652ED"/>
    <w:rsid w:val="00171EF4"/>
    <w:rsid w:val="0017634E"/>
    <w:rsid w:val="00186787"/>
    <w:rsid w:val="001A309B"/>
    <w:rsid w:val="001C0262"/>
    <w:rsid w:val="001C73F2"/>
    <w:rsid w:val="001D0374"/>
    <w:rsid w:val="001D1D92"/>
    <w:rsid w:val="001E1FE4"/>
    <w:rsid w:val="001E3469"/>
    <w:rsid w:val="00203AAB"/>
    <w:rsid w:val="00254DBA"/>
    <w:rsid w:val="002714C3"/>
    <w:rsid w:val="00273A8B"/>
    <w:rsid w:val="00274E3F"/>
    <w:rsid w:val="002C70E8"/>
    <w:rsid w:val="002D3759"/>
    <w:rsid w:val="002D7847"/>
    <w:rsid w:val="002F21A5"/>
    <w:rsid w:val="003670D7"/>
    <w:rsid w:val="00374D65"/>
    <w:rsid w:val="00397750"/>
    <w:rsid w:val="003A2034"/>
    <w:rsid w:val="003C753F"/>
    <w:rsid w:val="003E4CA9"/>
    <w:rsid w:val="003F6A52"/>
    <w:rsid w:val="00407C50"/>
    <w:rsid w:val="00411A2D"/>
    <w:rsid w:val="004123F6"/>
    <w:rsid w:val="004332E5"/>
    <w:rsid w:val="004430D9"/>
    <w:rsid w:val="00445D62"/>
    <w:rsid w:val="00461F3F"/>
    <w:rsid w:val="004953C4"/>
    <w:rsid w:val="004B235E"/>
    <w:rsid w:val="004B2818"/>
    <w:rsid w:val="004B2A68"/>
    <w:rsid w:val="004C1DFD"/>
    <w:rsid w:val="004C2C6B"/>
    <w:rsid w:val="004D05FC"/>
    <w:rsid w:val="004D1A73"/>
    <w:rsid w:val="004E785A"/>
    <w:rsid w:val="00531ED6"/>
    <w:rsid w:val="005359B0"/>
    <w:rsid w:val="00535E40"/>
    <w:rsid w:val="0054146D"/>
    <w:rsid w:val="00577B55"/>
    <w:rsid w:val="00580CF1"/>
    <w:rsid w:val="005B40C5"/>
    <w:rsid w:val="005B4DCD"/>
    <w:rsid w:val="005C7952"/>
    <w:rsid w:val="005E2AD2"/>
    <w:rsid w:val="005E3725"/>
    <w:rsid w:val="005E3A9D"/>
    <w:rsid w:val="00623442"/>
    <w:rsid w:val="0062655D"/>
    <w:rsid w:val="00655A0A"/>
    <w:rsid w:val="0066358E"/>
    <w:rsid w:val="00687719"/>
    <w:rsid w:val="006B137F"/>
    <w:rsid w:val="006B6A52"/>
    <w:rsid w:val="006B71A5"/>
    <w:rsid w:val="006B7445"/>
    <w:rsid w:val="006C2679"/>
    <w:rsid w:val="006C3637"/>
    <w:rsid w:val="006D71DD"/>
    <w:rsid w:val="006E149E"/>
    <w:rsid w:val="00702909"/>
    <w:rsid w:val="00715E96"/>
    <w:rsid w:val="007204F1"/>
    <w:rsid w:val="00721E0F"/>
    <w:rsid w:val="00737D33"/>
    <w:rsid w:val="00745AA3"/>
    <w:rsid w:val="00755E9F"/>
    <w:rsid w:val="007828FB"/>
    <w:rsid w:val="00786CEB"/>
    <w:rsid w:val="00790951"/>
    <w:rsid w:val="007D5013"/>
    <w:rsid w:val="007E3FED"/>
    <w:rsid w:val="007E481C"/>
    <w:rsid w:val="007F4185"/>
    <w:rsid w:val="0082161F"/>
    <w:rsid w:val="00823F52"/>
    <w:rsid w:val="00832D6C"/>
    <w:rsid w:val="00867A14"/>
    <w:rsid w:val="00882C67"/>
    <w:rsid w:val="008A1E90"/>
    <w:rsid w:val="008C0D42"/>
    <w:rsid w:val="008C6E87"/>
    <w:rsid w:val="008E7609"/>
    <w:rsid w:val="008F06AA"/>
    <w:rsid w:val="00902B9A"/>
    <w:rsid w:val="009267B6"/>
    <w:rsid w:val="009376E3"/>
    <w:rsid w:val="0096188B"/>
    <w:rsid w:val="00993EC8"/>
    <w:rsid w:val="009B3D55"/>
    <w:rsid w:val="009C37B3"/>
    <w:rsid w:val="00A21C8E"/>
    <w:rsid w:val="00A26F0E"/>
    <w:rsid w:val="00A41930"/>
    <w:rsid w:val="00A43E19"/>
    <w:rsid w:val="00A62D10"/>
    <w:rsid w:val="00A72438"/>
    <w:rsid w:val="00A7349D"/>
    <w:rsid w:val="00A84F17"/>
    <w:rsid w:val="00A93FFD"/>
    <w:rsid w:val="00A95B0A"/>
    <w:rsid w:val="00AB103E"/>
    <w:rsid w:val="00AB48E2"/>
    <w:rsid w:val="00AC0941"/>
    <w:rsid w:val="00AD3D40"/>
    <w:rsid w:val="00AF217D"/>
    <w:rsid w:val="00B62DA0"/>
    <w:rsid w:val="00B806F2"/>
    <w:rsid w:val="00BA46D0"/>
    <w:rsid w:val="00BC6214"/>
    <w:rsid w:val="00BC623B"/>
    <w:rsid w:val="00BD5140"/>
    <w:rsid w:val="00C04E92"/>
    <w:rsid w:val="00C36BE1"/>
    <w:rsid w:val="00C44223"/>
    <w:rsid w:val="00C51EB0"/>
    <w:rsid w:val="00C7380F"/>
    <w:rsid w:val="00C86B6F"/>
    <w:rsid w:val="00C90C3C"/>
    <w:rsid w:val="00CA236A"/>
    <w:rsid w:val="00CA51B9"/>
    <w:rsid w:val="00CA5A92"/>
    <w:rsid w:val="00CB5038"/>
    <w:rsid w:val="00CD40A0"/>
    <w:rsid w:val="00CF3B73"/>
    <w:rsid w:val="00D03BB3"/>
    <w:rsid w:val="00D03BC4"/>
    <w:rsid w:val="00D06FC8"/>
    <w:rsid w:val="00D26C42"/>
    <w:rsid w:val="00D41A1C"/>
    <w:rsid w:val="00D5446A"/>
    <w:rsid w:val="00D6106B"/>
    <w:rsid w:val="00D61B14"/>
    <w:rsid w:val="00D64AD1"/>
    <w:rsid w:val="00D9684D"/>
    <w:rsid w:val="00DA2AF4"/>
    <w:rsid w:val="00DA37CF"/>
    <w:rsid w:val="00DA5B12"/>
    <w:rsid w:val="00DC2E87"/>
    <w:rsid w:val="00DD3389"/>
    <w:rsid w:val="00DF127F"/>
    <w:rsid w:val="00DF1C38"/>
    <w:rsid w:val="00E33FDB"/>
    <w:rsid w:val="00E35CD5"/>
    <w:rsid w:val="00E67A9A"/>
    <w:rsid w:val="00E73BC2"/>
    <w:rsid w:val="00E914D4"/>
    <w:rsid w:val="00E92FE4"/>
    <w:rsid w:val="00E930FF"/>
    <w:rsid w:val="00E94714"/>
    <w:rsid w:val="00E97FE0"/>
    <w:rsid w:val="00EA0A63"/>
    <w:rsid w:val="00EB421A"/>
    <w:rsid w:val="00EB5943"/>
    <w:rsid w:val="00EF6561"/>
    <w:rsid w:val="00F102C1"/>
    <w:rsid w:val="00F243AD"/>
    <w:rsid w:val="00F47F55"/>
    <w:rsid w:val="00F549FC"/>
    <w:rsid w:val="00F61795"/>
    <w:rsid w:val="00F8356C"/>
    <w:rsid w:val="00F859AA"/>
    <w:rsid w:val="00FB2BA9"/>
    <w:rsid w:val="00FB5D35"/>
    <w:rsid w:val="00FC166F"/>
    <w:rsid w:val="00FD1DB1"/>
    <w:rsid w:val="00FE10B2"/>
    <w:rsid w:val="00FE315F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C7D0"/>
  <w15:chartTrackingRefBased/>
  <w15:docId w15:val="{45C6FF2C-CA27-42B3-BBC0-AF6C1C39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73"/>
    <w:pPr>
      <w:spacing w:line="33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6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909"/>
    <w:pPr>
      <w:numPr>
        <w:numId w:val="1"/>
      </w:numPr>
      <w:spacing w:after="240" w:line="288" w:lineRule="auto"/>
      <w:contextualSpacing/>
    </w:pPr>
    <w:rPr>
      <w:rFonts w:cs="Calibri"/>
    </w:rPr>
  </w:style>
  <w:style w:type="character" w:styleId="IntenseEmphasis">
    <w:name w:val="Intense Emphasis"/>
    <w:basedOn w:val="DefaultParagraphFont"/>
    <w:uiPriority w:val="21"/>
    <w:qFormat/>
    <w:rsid w:val="00BC6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3084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Swinford</dc:creator>
  <cp:keywords/>
  <dc:description/>
  <cp:lastModifiedBy>Jared Thomas</cp:lastModifiedBy>
  <cp:revision>17</cp:revision>
  <dcterms:created xsi:type="dcterms:W3CDTF">2026-02-17T22:21:00Z</dcterms:created>
  <dcterms:modified xsi:type="dcterms:W3CDTF">2026-02-19T22:59:00Z</dcterms:modified>
</cp:coreProperties>
</file>